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76" w:rsidRPr="00A338B8" w:rsidRDefault="00782D76" w:rsidP="00782D76">
      <w:pPr>
        <w:ind w:firstLine="540"/>
        <w:jc w:val="center"/>
        <w:rPr>
          <w:b/>
          <w:sz w:val="22"/>
          <w:szCs w:val="22"/>
          <w:lang w:val="en-US"/>
        </w:rPr>
      </w:pPr>
    </w:p>
    <w:p w:rsidR="00782D76" w:rsidRPr="00A338B8" w:rsidRDefault="00782D76" w:rsidP="00782D76">
      <w:pPr>
        <w:ind w:firstLine="540"/>
        <w:jc w:val="center"/>
        <w:rPr>
          <w:b/>
          <w:sz w:val="22"/>
          <w:szCs w:val="22"/>
          <w:lang w:val="en-US"/>
        </w:rPr>
      </w:pPr>
      <w:r w:rsidRPr="00A338B8">
        <w:rPr>
          <w:b/>
          <w:sz w:val="22"/>
          <w:szCs w:val="22"/>
          <w:lang w:val="en-US"/>
        </w:rPr>
        <w:t xml:space="preserve">4. </w:t>
      </w:r>
      <w:proofErr w:type="spellStart"/>
      <w:r w:rsidRPr="00A338B8">
        <w:rPr>
          <w:b/>
          <w:sz w:val="22"/>
          <w:szCs w:val="22"/>
          <w:lang w:val="en-US"/>
        </w:rPr>
        <w:t>Mustaqil</w:t>
      </w:r>
      <w:proofErr w:type="spellEnd"/>
      <w:r>
        <w:rPr>
          <w:b/>
          <w:sz w:val="22"/>
          <w:szCs w:val="22"/>
          <w:lang w:val="uz-Cyrl-UZ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ishlar</w:t>
      </w:r>
      <w:proofErr w:type="spellEnd"/>
    </w:p>
    <w:tbl>
      <w:tblPr>
        <w:tblStyle w:val="a3"/>
        <w:tblW w:w="7526" w:type="dxa"/>
        <w:tblInd w:w="360" w:type="dxa"/>
        <w:tblLook w:val="04A0" w:firstRow="1" w:lastRow="0" w:firstColumn="1" w:lastColumn="0" w:noHBand="0" w:noVBand="1"/>
      </w:tblPr>
      <w:tblGrid>
        <w:gridCol w:w="491"/>
        <w:gridCol w:w="7035"/>
      </w:tblGrid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35" w:type="dxa"/>
          </w:tcPr>
          <w:p w:rsidR="00782D76" w:rsidRPr="00A338B8" w:rsidRDefault="00782D76" w:rsidP="00951B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82D76" w:rsidRPr="00A338B8" w:rsidRDefault="00782D76" w:rsidP="00951BE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Mustaqil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ta’lim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mavzulari</w:t>
            </w:r>
            <w:proofErr w:type="spellEnd"/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7035" w:type="dxa"/>
          </w:tcPr>
          <w:p w:rsidR="00782D76" w:rsidRPr="00A338B8" w:rsidRDefault="00782D76" w:rsidP="00951BE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Haqiqiy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sonning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 xml:space="preserve"> moduli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vauningxossalari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>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uz-Cyrl-UZ"/>
              </w:rPr>
              <w:t>Ketma-ketlik limit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ini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 ta’rif boʻyicha hisoblash.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uz-Cyrl-UZ"/>
              </w:rPr>
              <w:t>Cheksiz katta ketma-ketliklar,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ularningcheksizkichikketma-ketliklarbilanaloqasi</w:t>
            </w:r>
            <w:proofErr w:type="spellEnd"/>
          </w:p>
        </w:tc>
        <w:bookmarkStart w:id="0" w:name="_GoBack"/>
        <w:bookmarkEnd w:id="0"/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Aniqmasliklar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ularni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ochishga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doir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misollar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echish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>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Toqfunksiyalarvajuftfunksyalar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>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Cheksizkichikfunksiyalarvaularnitaqqoslash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>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uz-Cyrl-UZ"/>
              </w:rPr>
              <w:t>Ekvivalent cheksiz kichiklardan funksiya limitini topishda va funksiya grafigini chizishda foydalanish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uz-Cyrl-UZ"/>
              </w:rPr>
              <w:t>Cheksiz katta funksiyalar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uz-Cyrl-UZ"/>
              </w:rPr>
              <w:t xml:space="preserve">Funksiyalar yigʻindisi, koʻpaytmasi va boʻlinmasining uzluksizligi. 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</w:rPr>
              <w:t>Funksiyalarkompozitsiyasininguzluksizligi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>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uz-Cyrl-UZ"/>
              </w:rPr>
              <w:t>Monoton funksiyaning uzluksizligi.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uz-Cyrl-UZ"/>
              </w:rPr>
              <w:t>Funksiyan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inglimitivauzluksizligigadoir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 xml:space="preserve"> individual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masalalarechish</w:t>
            </w:r>
            <w:proofErr w:type="spellEnd"/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13.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Ikkichiziqorasidagiburchak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unihisoblash</w:t>
            </w:r>
            <w:proofErr w:type="spellEnd"/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14.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Birtomonlihosilalar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birtomonliurinmalar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. 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15.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Elementarfunksiyalarning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 xml:space="preserve"> n-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tartiblihosilalari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>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16.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Ikkifunksiyako’paytmasining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 xml:space="preserve"> n-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tartiblihosilasi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>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17.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en-US"/>
              </w:rPr>
              <w:t>Parametriktenglamabilanberilganchiziqurinmasivanormalitenglamalari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18.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Teylorformulasiningtaqribiyhisoblashgatatbiqlari</w:t>
            </w:r>
            <w:proofErr w:type="spellEnd"/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19.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Yuqoritartiblihosilayordamidafunksiyalarniekstremumgatekshirish</w:t>
            </w:r>
            <w:proofErr w:type="spellEnd"/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20.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Parametrikko’rinishdaberilganfunksiyalarnitekshirish</w:t>
            </w:r>
            <w:proofErr w:type="spellEnd"/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21.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Hosilavadifferensialningtatbiqlarigadoirmisollarechish</w:t>
            </w:r>
            <w:proofErr w:type="spellEnd"/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22.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Eyleralmashtirishlari</w:t>
            </w:r>
            <w:proofErr w:type="spellEnd"/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23.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en-US"/>
              </w:rPr>
              <w:t xml:space="preserve">Binomial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differensialniintegrallash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>.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24.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en-US"/>
              </w:rPr>
              <w:t>Cheklisondagibirinchituruzilishgaegafunksiyalarningintegrallanuvchiekanligi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25.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A338B8">
              <w:rPr>
                <w:sz w:val="22"/>
                <w:szCs w:val="22"/>
                <w:lang w:val="en-US"/>
              </w:rPr>
              <w:t>Aniqintegraldabo’laklabintegrallash</w:t>
            </w:r>
            <w:proofErr w:type="spellEnd"/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26.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uz-Cyrl-UZ"/>
              </w:rPr>
              <w:t>Chegaralanmagan funksiyaning xosmas integrali</w:t>
            </w:r>
          </w:p>
        </w:tc>
      </w:tr>
      <w:tr w:rsidR="00782D76" w:rsidRPr="00A338B8" w:rsidTr="00782D76">
        <w:tc>
          <w:tcPr>
            <w:tcW w:w="491" w:type="dxa"/>
          </w:tcPr>
          <w:p w:rsidR="00782D76" w:rsidRPr="00A338B8" w:rsidRDefault="00782D76" w:rsidP="00951BEC">
            <w:pPr>
              <w:jc w:val="both"/>
              <w:rPr>
                <w:sz w:val="22"/>
                <w:szCs w:val="22"/>
                <w:lang w:val="en-US"/>
              </w:rPr>
            </w:pPr>
            <w:r w:rsidRPr="00A338B8">
              <w:rPr>
                <w:sz w:val="22"/>
                <w:szCs w:val="22"/>
                <w:lang w:val="en-US"/>
              </w:rPr>
              <w:t>27.</w:t>
            </w:r>
          </w:p>
        </w:tc>
        <w:tc>
          <w:tcPr>
            <w:tcW w:w="7035" w:type="dxa"/>
          </w:tcPr>
          <w:p w:rsidR="00782D76" w:rsidRPr="00A338B8" w:rsidRDefault="00782D76" w:rsidP="00951BEC">
            <w:pPr>
              <w:rPr>
                <w:sz w:val="22"/>
                <w:szCs w:val="22"/>
                <w:lang w:val="uz-Cyrl-UZ"/>
              </w:rPr>
            </w:pPr>
            <w:r w:rsidRPr="00A338B8">
              <w:rPr>
                <w:sz w:val="22"/>
                <w:szCs w:val="22"/>
                <w:lang w:val="uz-Cyrl-UZ"/>
              </w:rPr>
              <w:t>Aniq integralning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tabbiyifanlardagi</w:t>
            </w:r>
            <w:proofErr w:type="spellEnd"/>
            <w:r w:rsidRPr="00A338B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38B8">
              <w:rPr>
                <w:sz w:val="22"/>
                <w:szCs w:val="22"/>
                <w:lang w:val="en-US"/>
              </w:rPr>
              <w:t>iqtisodiyotdagi</w:t>
            </w:r>
            <w:proofErr w:type="spellEnd"/>
            <w:r w:rsidRPr="00A338B8">
              <w:rPr>
                <w:sz w:val="22"/>
                <w:szCs w:val="22"/>
                <w:lang w:val="uz-Cyrl-UZ"/>
              </w:rPr>
              <w:t xml:space="preserve"> tatbiqlar</w:t>
            </w:r>
            <w:r w:rsidRPr="00A338B8">
              <w:rPr>
                <w:sz w:val="22"/>
                <w:szCs w:val="22"/>
                <w:lang w:val="en-US"/>
              </w:rPr>
              <w:t>i</w:t>
            </w:r>
            <w:r w:rsidRPr="00A338B8">
              <w:rPr>
                <w:sz w:val="22"/>
                <w:szCs w:val="22"/>
                <w:lang w:val="uz-Cyrl-UZ"/>
              </w:rPr>
              <w:t>, ularga doir misollar yechish</w:t>
            </w:r>
          </w:p>
        </w:tc>
      </w:tr>
    </w:tbl>
    <w:p w:rsidR="0063586A" w:rsidRDefault="0063586A"/>
    <w:sectPr w:rsidR="0063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6F"/>
    <w:rsid w:val="0063586A"/>
    <w:rsid w:val="00782D76"/>
    <w:rsid w:val="00A6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>Home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2019-12-19T14:32:00Z</dcterms:created>
  <dcterms:modified xsi:type="dcterms:W3CDTF">2019-12-19T14:33:00Z</dcterms:modified>
</cp:coreProperties>
</file>