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15" w:rsidRPr="004C73FC" w:rsidRDefault="004C73FC" w:rsidP="004C73F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4C73FC">
        <w:rPr>
          <w:rFonts w:ascii="Times New Roman" w:hAnsi="Times New Roman" w:cs="Times New Roman"/>
          <w:b/>
          <w:sz w:val="28"/>
          <w:szCs w:val="28"/>
          <w:lang w:val="en-US"/>
        </w:rPr>
        <w:t>Adaboiyotlar</w:t>
      </w:r>
      <w:proofErr w:type="spellEnd"/>
    </w:p>
    <w:p w:rsidR="004C73FC" w:rsidRPr="004C73FC" w:rsidRDefault="004C73FC" w:rsidP="004C73F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C73FC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proofErr w:type="gram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Konstitutsiyasi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. T.: «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», 2003</w:t>
      </w:r>
      <w:proofErr w:type="gramStart"/>
      <w:r w:rsidRPr="004C73FC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2003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24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apreldagi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Qonuniga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tuzatish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qo‘shimchalar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kiritilgan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nashri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О‘zbekiston Respublikasi Prezidentining 2017 yil 28 iyuldagi “</w:t>
      </w:r>
      <w:r w:rsidRPr="004C73FC">
        <w:rPr>
          <w:rFonts w:ascii="Times New Roman" w:hAnsi="Times New Roman" w:cs="Times New Roman"/>
          <w:color w:val="000000"/>
          <w:kern w:val="36"/>
          <w:sz w:val="28"/>
          <w:szCs w:val="28"/>
          <w:lang w:val="uz-Cyrl-UZ"/>
        </w:rPr>
        <w:t xml:space="preserve">Ma’naviy-ma’rifiy </w:t>
      </w:r>
      <w:r w:rsidRPr="004C73FC">
        <w:rPr>
          <w:rFonts w:ascii="Times New Roman" w:hAnsi="Times New Roman" w:cs="Times New Roman"/>
          <w:color w:val="000000"/>
          <w:kern w:val="36"/>
          <w:sz w:val="28"/>
          <w:szCs w:val="28"/>
          <w:lang w:val="uz-Cyrl-UZ"/>
        </w:rPr>
        <w:tab/>
        <w:t xml:space="preserve">ishlar samaradorligini oshirish va sohani rivojlantirishni yangi bosqichga kо‘tarish </w:t>
      </w:r>
      <w:r w:rsidRPr="004C73FC">
        <w:rPr>
          <w:rFonts w:ascii="Times New Roman" w:hAnsi="Times New Roman" w:cs="Times New Roman"/>
          <w:color w:val="000000"/>
          <w:kern w:val="36"/>
          <w:sz w:val="28"/>
          <w:szCs w:val="28"/>
          <w:lang w:val="uz-Cyrl-UZ"/>
        </w:rPr>
        <w:tab/>
        <w:t xml:space="preserve">tо‘g‘risida”gi </w:t>
      </w:r>
      <w:r w:rsidRPr="004C73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  <w:t>№PQ-3160 sonli qarori. – //Xalq so</w:t>
      </w:r>
      <w:r w:rsidRPr="004C73FC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‘</w:t>
      </w:r>
      <w:r w:rsidRPr="004C73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  <w:t xml:space="preserve">zi 2017 yil,  28 </w:t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>iyul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Abu Nasr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Forobiy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proofErr w:type="gramStart"/>
      <w:r w:rsidRPr="004C73FC">
        <w:rPr>
          <w:rFonts w:ascii="Times New Roman" w:hAnsi="Times New Roman" w:cs="Times New Roman"/>
          <w:sz w:val="28"/>
          <w:szCs w:val="28"/>
          <w:lang w:val="en-US"/>
        </w:rPr>
        <w:t>Fozil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odamlar</w:t>
      </w:r>
      <w:proofErr w:type="spellEnd"/>
      <w:proofErr w:type="gram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shahri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» T.: «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G‘afur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G‘ulom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», 1993. 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Karimov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I. A. «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Jamiyatimiz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g‘oyasi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xalqni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millatni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etsin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» T.: «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», 1998.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Karimov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I.A. «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g‘oya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e’tiqodi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73F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kelajagiga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ishonchdir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 xml:space="preserve">» T.: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  <w:t>«</w:t>
      </w:r>
      <w:proofErr w:type="spellStart"/>
      <w:r w:rsidRPr="004C73FC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4C73FC">
        <w:rPr>
          <w:rFonts w:ascii="Times New Roman" w:hAnsi="Times New Roman" w:cs="Times New Roman"/>
          <w:sz w:val="28"/>
          <w:szCs w:val="28"/>
          <w:lang w:val="en-US"/>
        </w:rPr>
        <w:t>», 2000.</w:t>
      </w:r>
    </w:p>
    <w:p w:rsidR="004C73FC" w:rsidRPr="004C73FC" w:rsidRDefault="004C73FC" w:rsidP="004C73FC">
      <w:pPr>
        <w:pStyle w:val="a3"/>
        <w:widowControl w:val="0"/>
        <w:numPr>
          <w:ilvl w:val="0"/>
          <w:numId w:val="1"/>
        </w:numPr>
        <w:tabs>
          <w:tab w:val="clear" w:pos="1620"/>
          <w:tab w:val="left" w:pos="0"/>
          <w:tab w:val="left" w:pos="284"/>
          <w:tab w:val="num" w:pos="709"/>
          <w:tab w:val="left" w:pos="198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Karimov I. A.Yuksak ma’naviyat –engilmas kuch. – T.: “Ma’naviyat” nashriyoti,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2008 yil. </w:t>
      </w:r>
    </w:p>
    <w:p w:rsidR="004C73FC" w:rsidRPr="004C73FC" w:rsidRDefault="004C73FC" w:rsidP="004C73FC">
      <w:pPr>
        <w:pStyle w:val="a3"/>
        <w:widowControl w:val="0"/>
        <w:numPr>
          <w:ilvl w:val="0"/>
          <w:numId w:val="1"/>
        </w:numPr>
        <w:tabs>
          <w:tab w:val="clear" w:pos="1620"/>
          <w:tab w:val="left" w:pos="0"/>
          <w:tab w:val="left" w:pos="284"/>
          <w:tab w:val="num" w:pos="709"/>
          <w:tab w:val="left" w:pos="198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Karimov I.A. O‘zbekiston mustaqillikka erishish ostonasida. T.: “O‘zbekiston”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>nashriyoti, 2011 yil.</w:t>
      </w:r>
    </w:p>
    <w:p w:rsidR="004C73FC" w:rsidRPr="004C73FC" w:rsidRDefault="004C73FC" w:rsidP="004C73FC">
      <w:pPr>
        <w:widowControl w:val="0"/>
        <w:numPr>
          <w:ilvl w:val="0"/>
          <w:numId w:val="1"/>
        </w:numPr>
        <w:tabs>
          <w:tab w:val="clear" w:pos="1620"/>
          <w:tab w:val="num" w:pos="0"/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Karimov I.A. Ona yurtimiz baxtu iqboli va buyuk kelajagi yо‘lida xizmat </w:t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ab/>
        <w:t>qilish –</w:t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ab/>
        <w:t>eng oliy saodatdir. – T.: О‘zbekiston, 2015 yil.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Milliy g‘oya: asosiy tushuncha va tamoyillar.(darslik) T.: «Akademiya», 2005 yil.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N.Jo‘raev. Sh. Azizov. «Ijtimoiyot asoslari».T.: «Ma’rifat-Madadkor», 2003.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A.Gadoyboev, S. Rahimov. «Oltin o‘tda, odam mehnatda toblanadi»(savol-</w:t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ab/>
        <w:t>javoblar).T.: «Yangi asr avlodi», 2003 yil..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«Tafakkur», «Muloqot» jurnallarining 2004-2005 yillardagi nashrlari.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 “Ma’rifat”  gazetasi, 2001 yil, 20 yanvar.</w:t>
      </w:r>
    </w:p>
    <w:p w:rsidR="004C73FC" w:rsidRPr="004C73FC" w:rsidRDefault="004C73FC" w:rsidP="004C73FC">
      <w:pPr>
        <w:numPr>
          <w:ilvl w:val="0"/>
          <w:numId w:val="1"/>
        </w:numPr>
        <w:tabs>
          <w:tab w:val="clear" w:pos="16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Ma’naviyat asosiy tushunchalar izohli lug‘ati. – T.: G‘afur G‘ulom, 2013 yil.</w:t>
      </w:r>
    </w:p>
    <w:p w:rsidR="004C73FC" w:rsidRPr="004C73FC" w:rsidRDefault="004C73FC" w:rsidP="004C73FC">
      <w:pPr>
        <w:numPr>
          <w:ilvl w:val="0"/>
          <w:numId w:val="1"/>
        </w:numPr>
        <w:shd w:val="clear" w:color="auto" w:fill="FFFFFF"/>
        <w:tabs>
          <w:tab w:val="clear" w:pos="1620"/>
          <w:tab w:val="left" w:pos="0"/>
          <w:tab w:val="left" w:pos="284"/>
          <w:tab w:val="left" w:pos="6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Otamurodov S. Globallashuv va miliy-ma’naviy xavfsizlik. –T.: O‘zbekiston,  2013 </w:t>
      </w:r>
      <w:r w:rsidRPr="004C73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>yil.</w:t>
      </w:r>
    </w:p>
    <w:p w:rsidR="004C73FC" w:rsidRPr="004C73FC" w:rsidRDefault="004C73FC" w:rsidP="004C73FC">
      <w:pPr>
        <w:numPr>
          <w:ilvl w:val="0"/>
          <w:numId w:val="1"/>
        </w:numPr>
        <w:shd w:val="clear" w:color="auto" w:fill="FFFFFF"/>
        <w:tabs>
          <w:tab w:val="clear" w:pos="1620"/>
          <w:tab w:val="left" w:pos="0"/>
          <w:tab w:val="left" w:pos="284"/>
          <w:tab w:val="left" w:pos="6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Ma’naviyat va huquq dialektikasi. –</w:t>
      </w:r>
      <w:r w:rsidRPr="004C73FC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 T.: TDPU, 2013 yil.</w:t>
      </w:r>
    </w:p>
    <w:p w:rsidR="004C73FC" w:rsidRPr="004C73FC" w:rsidRDefault="004C73FC" w:rsidP="004C73FC">
      <w:pPr>
        <w:numPr>
          <w:ilvl w:val="0"/>
          <w:numId w:val="1"/>
        </w:numPr>
        <w:shd w:val="clear" w:color="auto" w:fill="FFFFFF"/>
        <w:tabs>
          <w:tab w:val="clear" w:pos="1620"/>
          <w:tab w:val="left" w:pos="0"/>
          <w:tab w:val="left" w:pos="284"/>
          <w:tab w:val="left" w:pos="6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Konstitusiya va  barkamol avlod tarbiyasi. –T: </w:t>
      </w:r>
      <w:r w:rsidRPr="004C73FC">
        <w:rPr>
          <w:rFonts w:ascii="Times New Roman" w:hAnsi="Times New Roman" w:cs="Times New Roman"/>
          <w:sz w:val="28"/>
          <w:szCs w:val="28"/>
          <w:lang w:val="uz-Cyrl-UZ"/>
        </w:rPr>
        <w:t xml:space="preserve"> “TURON-IQBOL”, 2013  yil. </w:t>
      </w:r>
    </w:p>
    <w:p w:rsidR="004C73FC" w:rsidRPr="004C73FC" w:rsidRDefault="004C73FC" w:rsidP="004C73FC">
      <w:pPr>
        <w:tabs>
          <w:tab w:val="left" w:pos="0"/>
          <w:tab w:val="left" w:pos="284"/>
        </w:tabs>
        <w:rPr>
          <w:rFonts w:ascii="Times New Roman" w:hAnsi="Times New Roman" w:cs="Times New Roman"/>
          <w:sz w:val="28"/>
          <w:szCs w:val="28"/>
          <w:lang w:val="uz-Cyrl-UZ"/>
        </w:rPr>
      </w:pPr>
    </w:p>
    <w:p w:rsidR="004C73FC" w:rsidRPr="004C73FC" w:rsidRDefault="004C73FC" w:rsidP="004C73FC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3F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Elektron ta’lim resurslari:</w:t>
      </w:r>
    </w:p>
    <w:p w:rsidR="004C73FC" w:rsidRPr="004C73FC" w:rsidRDefault="004C73FC" w:rsidP="004C73F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www. tdpu. uz</w:t>
      </w:r>
    </w:p>
    <w:p w:rsidR="004C73FC" w:rsidRPr="004C73FC" w:rsidRDefault="004C73FC" w:rsidP="004C73F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www. Ziyonet. uz</w:t>
      </w:r>
    </w:p>
    <w:p w:rsidR="004C73FC" w:rsidRPr="004C73FC" w:rsidRDefault="004C73FC" w:rsidP="004C73F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fr-FR"/>
        </w:rPr>
        <w:t>www. edu. uz</w:t>
      </w:r>
    </w:p>
    <w:p w:rsidR="004C73FC" w:rsidRPr="004C73FC" w:rsidRDefault="004C73FC" w:rsidP="004C73F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www. ma’naviyat. uz</w:t>
      </w:r>
    </w:p>
    <w:p w:rsidR="004C73FC" w:rsidRPr="004C73FC" w:rsidRDefault="004C73FC" w:rsidP="004C73FC">
      <w:pPr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C73FC">
        <w:rPr>
          <w:rFonts w:ascii="Times New Roman" w:hAnsi="Times New Roman" w:cs="Times New Roman"/>
          <w:sz w:val="28"/>
          <w:szCs w:val="28"/>
          <w:lang w:val="uz-Cyrl-UZ"/>
        </w:rPr>
        <w:t>www. google.uz</w:t>
      </w:r>
    </w:p>
    <w:p w:rsidR="004C73FC" w:rsidRPr="004C73FC" w:rsidRDefault="004C73FC" w:rsidP="004C73FC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bookmarkEnd w:id="0"/>
    <w:p w:rsidR="004C73FC" w:rsidRPr="004C73FC" w:rsidRDefault="004C73FC" w:rsidP="004C73F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C73FC" w:rsidRPr="004C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EA5"/>
    <w:multiLevelType w:val="singleLevel"/>
    <w:tmpl w:val="0636AFC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</w:abstractNum>
  <w:abstractNum w:abstractNumId="1">
    <w:nsid w:val="66773669"/>
    <w:multiLevelType w:val="hybridMultilevel"/>
    <w:tmpl w:val="10642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0"/>
    <w:rsid w:val="004C73FC"/>
    <w:rsid w:val="00AF6590"/>
    <w:rsid w:val="00F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S,fn,список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Знак Знак4,f"/>
    <w:basedOn w:val="a"/>
    <w:link w:val="a4"/>
    <w:rsid w:val="004C73FC"/>
    <w:pPr>
      <w:spacing w:after="0" w:line="240" w:lineRule="auto"/>
    </w:pPr>
    <w:rPr>
      <w:rFonts w:ascii="BalticaUzbek" w:eastAsia="Times New Roman" w:hAnsi="BalticaUzbek" w:cs="BalticaUzbek"/>
      <w:sz w:val="20"/>
      <w:szCs w:val="20"/>
      <w:lang w:eastAsia="ru-RU"/>
    </w:rPr>
  </w:style>
  <w:style w:type="character" w:customStyle="1" w:styleId="a4">
    <w:name w:val="Текст сноски Знак"/>
    <w:aliases w:val="single space Знак,FOOTNOTES Знак,fn Знак,список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Знак Знак4 Знак,f Знак"/>
    <w:basedOn w:val="a0"/>
    <w:link w:val="a3"/>
    <w:rsid w:val="004C73FC"/>
    <w:rPr>
      <w:rFonts w:ascii="BalticaUzbek" w:eastAsia="Times New Roman" w:hAnsi="BalticaUzbek" w:cs="BalticaUzbek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S,fn,список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Знак Знак4,f"/>
    <w:basedOn w:val="a"/>
    <w:link w:val="a4"/>
    <w:rsid w:val="004C73FC"/>
    <w:pPr>
      <w:spacing w:after="0" w:line="240" w:lineRule="auto"/>
    </w:pPr>
    <w:rPr>
      <w:rFonts w:ascii="BalticaUzbek" w:eastAsia="Times New Roman" w:hAnsi="BalticaUzbek" w:cs="BalticaUzbek"/>
      <w:sz w:val="20"/>
      <w:szCs w:val="20"/>
      <w:lang w:eastAsia="ru-RU"/>
    </w:rPr>
  </w:style>
  <w:style w:type="character" w:customStyle="1" w:styleId="a4">
    <w:name w:val="Текст сноски Знак"/>
    <w:aliases w:val="single space Знак,FOOTNOTES Знак,fn Знак,список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Знак Знак4 Знак,f Знак"/>
    <w:basedOn w:val="a0"/>
    <w:link w:val="a3"/>
    <w:rsid w:val="004C73FC"/>
    <w:rPr>
      <w:rFonts w:ascii="BalticaUzbek" w:eastAsia="Times New Roman" w:hAnsi="BalticaUzbek" w:cs="BalticaUzbek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Home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2019-12-26T11:10:00Z</dcterms:created>
  <dcterms:modified xsi:type="dcterms:W3CDTF">2019-12-26T11:12:00Z</dcterms:modified>
</cp:coreProperties>
</file>